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89" w:rsidRPr="009D0331" w:rsidRDefault="009D0331" w:rsidP="009D0331">
      <w:pPr>
        <w:tabs>
          <w:tab w:val="left" w:pos="2018"/>
        </w:tabs>
        <w:spacing w:after="0" w:line="240" w:lineRule="auto"/>
        <w:ind w:left="154"/>
        <w:jc w:val="center"/>
        <w:rPr>
          <w:rFonts w:ascii="Comic Sans MS" w:eastAsia="Times New Roman" w:hAnsi="Comic Sans MS" w:cs="Arial"/>
          <w:color w:val="000000" w:themeColor="text1"/>
          <w:kern w:val="24"/>
          <w:sz w:val="40"/>
          <w:szCs w:val="40"/>
        </w:rPr>
      </w:pPr>
      <w:bookmarkStart w:id="0" w:name="_GoBack"/>
      <w:bookmarkEnd w:id="0"/>
      <w:r w:rsidRPr="009D0331">
        <w:rPr>
          <w:rFonts w:ascii="Comic Sans MS" w:eastAsia="Times New Roman" w:hAnsi="Comic Sans MS" w:cs="Arial"/>
          <w:color w:val="000000" w:themeColor="text1"/>
          <w:kern w:val="24"/>
          <w:sz w:val="40"/>
          <w:szCs w:val="40"/>
        </w:rPr>
        <w:t>Structured Academic Controversy Protocol</w:t>
      </w:r>
    </w:p>
    <w:tbl>
      <w:tblPr>
        <w:tblW w:w="5000" w:type="pct"/>
        <w:tblCellMar>
          <w:left w:w="0" w:type="dxa"/>
          <w:right w:w="0" w:type="dxa"/>
        </w:tblCellMar>
        <w:tblLook w:val="0420" w:firstRow="1" w:lastRow="0" w:firstColumn="0" w:lastColumn="0" w:noHBand="0" w:noVBand="1"/>
      </w:tblPr>
      <w:tblGrid>
        <w:gridCol w:w="1904"/>
        <w:gridCol w:w="12784"/>
      </w:tblGrid>
      <w:tr w:rsidR="00B30489" w:rsidRPr="00B30489" w:rsidTr="00B30489">
        <w:trPr>
          <w:trHeight w:val="559"/>
        </w:trPr>
        <w:tc>
          <w:tcPr>
            <w:tcW w:w="648" w:type="pct"/>
            <w:tcBorders>
              <w:top w:val="single" w:sz="8" w:space="0" w:color="7DB41B"/>
              <w:left w:val="single" w:sz="8" w:space="0" w:color="7DB41B"/>
              <w:bottom w:val="single" w:sz="1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2 min</w:t>
            </w:r>
          </w:p>
        </w:tc>
        <w:tc>
          <w:tcPr>
            <w:tcW w:w="4352" w:type="pct"/>
            <w:tcBorders>
              <w:top w:val="single" w:sz="8" w:space="0" w:color="7DB41B"/>
              <w:left w:val="single" w:sz="8" w:space="0" w:color="7DB41B"/>
              <w:bottom w:val="single" w:sz="1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First pair shares their position (claims, evidence, reasoning)</w:t>
            </w:r>
          </w:p>
        </w:tc>
      </w:tr>
      <w:tr w:rsidR="00B30489" w:rsidRPr="00B30489" w:rsidTr="00B30489">
        <w:trPr>
          <w:trHeight w:val="762"/>
        </w:trPr>
        <w:tc>
          <w:tcPr>
            <w:tcW w:w="648" w:type="pct"/>
            <w:tcBorders>
              <w:top w:val="single" w:sz="1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1 min</w:t>
            </w:r>
          </w:p>
        </w:tc>
        <w:tc>
          <w:tcPr>
            <w:tcW w:w="4352" w:type="pct"/>
            <w:tcBorders>
              <w:top w:val="single" w:sz="1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Second pair shares back what they learned and asks clarifying questions as needed.</w:t>
            </w:r>
          </w:p>
        </w:tc>
      </w:tr>
      <w:tr w:rsidR="00B30489" w:rsidRPr="00B30489" w:rsidTr="00B30489">
        <w:trPr>
          <w:trHeight w:val="559"/>
        </w:trPr>
        <w:tc>
          <w:tcPr>
            <w:tcW w:w="648" w:type="pct"/>
            <w:tcBorders>
              <w:top w:val="single" w:sz="8" w:space="0" w:color="7DB41B"/>
              <w:left w:val="single" w:sz="8" w:space="0" w:color="7DB41B"/>
              <w:bottom w:val="single" w:sz="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2 min</w:t>
            </w:r>
          </w:p>
        </w:tc>
        <w:tc>
          <w:tcPr>
            <w:tcW w:w="4352" w:type="pct"/>
            <w:tcBorders>
              <w:top w:val="single" w:sz="8" w:space="0" w:color="7DB41B"/>
              <w:left w:val="single" w:sz="8" w:space="0" w:color="7DB41B"/>
              <w:bottom w:val="single" w:sz="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Second pair shares their position (claims, evidence and reasoning)</w:t>
            </w:r>
          </w:p>
        </w:tc>
      </w:tr>
      <w:tr w:rsidR="00B30489" w:rsidRPr="00B30489" w:rsidTr="00B30489">
        <w:trPr>
          <w:trHeight w:val="762"/>
        </w:trPr>
        <w:tc>
          <w:tcPr>
            <w:tcW w:w="648" w:type="pct"/>
            <w:tcBorders>
              <w:top w:val="single" w:sz="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1 min</w:t>
            </w:r>
          </w:p>
        </w:tc>
        <w:tc>
          <w:tcPr>
            <w:tcW w:w="4352" w:type="pct"/>
            <w:tcBorders>
              <w:top w:val="single" w:sz="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First pair shares back what they learned and asks clarifying questions as needed.</w:t>
            </w:r>
          </w:p>
        </w:tc>
      </w:tr>
      <w:tr w:rsidR="00B30489" w:rsidRPr="00B30489" w:rsidTr="00B30489">
        <w:trPr>
          <w:trHeight w:val="1424"/>
        </w:trPr>
        <w:tc>
          <w:tcPr>
            <w:tcW w:w="648" w:type="pct"/>
            <w:tcBorders>
              <w:top w:val="single" w:sz="8" w:space="0" w:color="7DB41B"/>
              <w:left w:val="single" w:sz="8" w:space="0" w:color="7DB41B"/>
              <w:bottom w:val="single" w:sz="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5 min</w:t>
            </w:r>
          </w:p>
        </w:tc>
        <w:tc>
          <w:tcPr>
            <w:tcW w:w="4352" w:type="pct"/>
            <w:tcBorders>
              <w:top w:val="single" w:sz="8" w:space="0" w:color="7DB41B"/>
              <w:left w:val="single" w:sz="8" w:space="0" w:color="7DB41B"/>
              <w:bottom w:val="single" w:sz="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 xml:space="preserve">Group of 4 openly discusses the issue and tries to find some common ground or consensus on the issue and prepares to share common ground with the whole class.  These points are listed in the note taker.  </w:t>
            </w:r>
          </w:p>
        </w:tc>
      </w:tr>
      <w:tr w:rsidR="00B30489" w:rsidRPr="00B30489" w:rsidTr="00B30489">
        <w:trPr>
          <w:trHeight w:val="989"/>
        </w:trPr>
        <w:tc>
          <w:tcPr>
            <w:tcW w:w="648" w:type="pct"/>
            <w:tcBorders>
              <w:top w:val="single" w:sz="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 xml:space="preserve">4 min </w:t>
            </w:r>
          </w:p>
        </w:tc>
        <w:tc>
          <w:tcPr>
            <w:tcW w:w="4352" w:type="pct"/>
            <w:tcBorders>
              <w:top w:val="single" w:sz="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u w:val="single"/>
              </w:rPr>
              <w:t xml:space="preserve">Whole Group </w:t>
            </w:r>
            <w:r w:rsidRPr="00B30489">
              <w:rPr>
                <w:rFonts w:ascii="Comic Sans MS" w:eastAsia="Times New Roman" w:hAnsi="Comic Sans MS" w:cs="Arial"/>
                <w:color w:val="000000" w:themeColor="text1"/>
                <w:kern w:val="24"/>
                <w:sz w:val="36"/>
                <w:szCs w:val="36"/>
              </w:rPr>
              <w:t xml:space="preserve">Reflection:  What are points of consensus and where </w:t>
            </w:r>
            <w:proofErr w:type="gramStart"/>
            <w:r w:rsidRPr="00B30489">
              <w:rPr>
                <w:rFonts w:ascii="Comic Sans MS" w:eastAsia="Times New Roman" w:hAnsi="Comic Sans MS" w:cs="Arial"/>
                <w:color w:val="000000" w:themeColor="text1"/>
                <w:kern w:val="24"/>
                <w:sz w:val="36"/>
                <w:szCs w:val="36"/>
              </w:rPr>
              <w:t>is  additional</w:t>
            </w:r>
            <w:proofErr w:type="gramEnd"/>
            <w:r w:rsidRPr="00B30489">
              <w:rPr>
                <w:rFonts w:ascii="Comic Sans MS" w:eastAsia="Times New Roman" w:hAnsi="Comic Sans MS" w:cs="Arial"/>
                <w:color w:val="000000" w:themeColor="text1"/>
                <w:kern w:val="24"/>
                <w:sz w:val="36"/>
                <w:szCs w:val="36"/>
              </w:rPr>
              <w:t xml:space="preserve"> information or further clarification needed?</w:t>
            </w:r>
          </w:p>
        </w:tc>
      </w:tr>
      <w:tr w:rsidR="00B30489" w:rsidRPr="00B30489" w:rsidTr="00B30489">
        <w:trPr>
          <w:trHeight w:val="1093"/>
        </w:trPr>
        <w:tc>
          <w:tcPr>
            <w:tcW w:w="648" w:type="pct"/>
            <w:tcBorders>
              <w:top w:val="single" w:sz="8" w:space="0" w:color="7DB41B"/>
              <w:left w:val="single" w:sz="8" w:space="0" w:color="7DB41B"/>
              <w:bottom w:val="single" w:sz="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4 min</w:t>
            </w:r>
          </w:p>
        </w:tc>
        <w:tc>
          <w:tcPr>
            <w:tcW w:w="4352" w:type="pct"/>
            <w:tcBorders>
              <w:top w:val="single" w:sz="8" w:space="0" w:color="7DB41B"/>
              <w:left w:val="single" w:sz="8" w:space="0" w:color="7DB41B"/>
              <w:bottom w:val="single" w:sz="8" w:space="0" w:color="7DB41B"/>
              <w:right w:val="single" w:sz="8" w:space="0" w:color="7DB41B"/>
            </w:tcBorders>
            <w:shd w:val="clear" w:color="auto" w:fill="auto"/>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u w:val="single"/>
              </w:rPr>
              <w:t>Individual Content Reflection</w:t>
            </w:r>
            <w:r w:rsidRPr="00B30489">
              <w:rPr>
                <w:rFonts w:ascii="Comic Sans MS" w:eastAsia="Times New Roman" w:hAnsi="Comic Sans MS" w:cs="Arial"/>
                <w:color w:val="000000" w:themeColor="text1"/>
                <w:kern w:val="24"/>
                <w:sz w:val="36"/>
                <w:szCs w:val="36"/>
              </w:rPr>
              <w:t>:  What did you learn about _________? What is your final position on the issue? Use three pieces of evidence to explain why.</w:t>
            </w:r>
          </w:p>
        </w:tc>
      </w:tr>
      <w:tr w:rsidR="00B30489" w:rsidRPr="00B30489" w:rsidTr="00B30489">
        <w:trPr>
          <w:trHeight w:val="1093"/>
        </w:trPr>
        <w:tc>
          <w:tcPr>
            <w:tcW w:w="648" w:type="pct"/>
            <w:tcBorders>
              <w:top w:val="single" w:sz="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rPr>
              <w:t>4 min</w:t>
            </w:r>
          </w:p>
        </w:tc>
        <w:tc>
          <w:tcPr>
            <w:tcW w:w="4352" w:type="pct"/>
            <w:tcBorders>
              <w:top w:val="single" w:sz="8" w:space="0" w:color="7DB41B"/>
              <w:left w:val="single" w:sz="8" w:space="0" w:color="7DB41B"/>
              <w:bottom w:val="single" w:sz="8" w:space="0" w:color="7DB41B"/>
              <w:right w:val="single" w:sz="8" w:space="0" w:color="7DB41B"/>
            </w:tcBorders>
            <w:shd w:val="clear" w:color="auto" w:fill="ECF2E7"/>
            <w:tcMar>
              <w:top w:w="72" w:type="dxa"/>
              <w:left w:w="144" w:type="dxa"/>
              <w:bottom w:w="72" w:type="dxa"/>
              <w:right w:w="144" w:type="dxa"/>
            </w:tcMar>
            <w:hideMark/>
          </w:tcPr>
          <w:p w:rsidR="00B30489" w:rsidRPr="00B30489" w:rsidRDefault="00B30489" w:rsidP="00B30489">
            <w:pPr>
              <w:spacing w:after="0" w:line="240" w:lineRule="auto"/>
              <w:rPr>
                <w:rFonts w:ascii="Comic Sans MS" w:eastAsia="Times New Roman" w:hAnsi="Comic Sans MS" w:cs="Arial"/>
                <w:sz w:val="36"/>
                <w:szCs w:val="36"/>
              </w:rPr>
            </w:pPr>
            <w:r w:rsidRPr="00B30489">
              <w:rPr>
                <w:rFonts w:ascii="Comic Sans MS" w:eastAsia="Times New Roman" w:hAnsi="Comic Sans MS" w:cs="Arial"/>
                <w:color w:val="000000" w:themeColor="text1"/>
                <w:kern w:val="24"/>
                <w:sz w:val="36"/>
                <w:szCs w:val="36"/>
                <w:u w:val="single"/>
              </w:rPr>
              <w:t>Individual Process Reflection</w:t>
            </w:r>
            <w:r w:rsidRPr="00B30489">
              <w:rPr>
                <w:rFonts w:ascii="Comic Sans MS" w:eastAsia="Times New Roman" w:hAnsi="Comic Sans MS" w:cs="Arial"/>
                <w:color w:val="000000" w:themeColor="text1"/>
                <w:kern w:val="24"/>
                <w:sz w:val="36"/>
                <w:szCs w:val="36"/>
              </w:rPr>
              <w:t xml:space="preserve">:  Reflect on your participation in the discussion.  What did you do well? What do you need to improve upon?  </w:t>
            </w:r>
          </w:p>
        </w:tc>
      </w:tr>
    </w:tbl>
    <w:p w:rsidR="00A942EC" w:rsidRDefault="00A942EC"/>
    <w:sectPr w:rsidR="00A942EC" w:rsidSect="00B3048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9"/>
    <w:rsid w:val="009D0331"/>
    <w:rsid w:val="00A942EC"/>
    <w:rsid w:val="00B30489"/>
    <w:rsid w:val="00DA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3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4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Edgington, Kacey</dc:creator>
  <cp:keywords/>
  <dc:description/>
  <cp:lastModifiedBy>shaw</cp:lastModifiedBy>
  <cp:revision>2</cp:revision>
  <cp:lastPrinted>2016-02-22T21:19:00Z</cp:lastPrinted>
  <dcterms:created xsi:type="dcterms:W3CDTF">2016-03-03T04:30:00Z</dcterms:created>
  <dcterms:modified xsi:type="dcterms:W3CDTF">2016-03-03T04:30:00Z</dcterms:modified>
</cp:coreProperties>
</file>